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60"/>
        <w:gridCol w:w="5880"/>
        <w:gridCol w:w="4320"/>
        <w:tblGridChange w:id="0">
          <w:tblGrid>
            <w:gridCol w:w="2760"/>
            <w:gridCol w:w="5880"/>
            <w:gridCol w:w="43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Topic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Discussion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Action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Call to Order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meeting was called to order at 6pm by President Jan Buss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Roll Call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rPr/>
            </w:pPr>
            <w:r w:rsidDel="00000000" w:rsidR="00000000" w:rsidRPr="00000000">
              <w:rPr>
                <w:rtl w:val="0"/>
              </w:rPr>
              <w:t xml:space="preserve">Attendance Roll Call:</w:t>
            </w:r>
          </w:p>
          <w:p w:rsidR="00000000" w:rsidDel="00000000" w:rsidP="00000000" w:rsidRDefault="00000000" w:rsidRPr="00000000" w14:paraId="0000000A">
            <w:pPr>
              <w:numPr>
                <w:ilvl w:val="0"/>
                <w:numId w:val="1"/>
              </w:numPr>
              <w:ind w:left="720" w:hanging="360"/>
            </w:pPr>
            <w:r w:rsidDel="00000000" w:rsidR="00000000" w:rsidRPr="00000000">
              <w:rPr>
                <w:rtl w:val="0"/>
              </w:rPr>
              <w:t xml:space="preserve">Jan Buss, President</w:t>
              <w:tab/>
              <w:tab/>
              <w:tab/>
              <w:tab/>
            </w:r>
          </w:p>
          <w:p w:rsidR="00000000" w:rsidDel="00000000" w:rsidP="00000000" w:rsidRDefault="00000000" w:rsidRPr="00000000" w14:paraId="0000000B">
            <w:pPr>
              <w:numPr>
                <w:ilvl w:val="0"/>
                <w:numId w:val="1"/>
              </w:numPr>
              <w:ind w:left="720" w:hanging="360"/>
            </w:pPr>
            <w:r w:rsidDel="00000000" w:rsidR="00000000" w:rsidRPr="00000000">
              <w:rPr>
                <w:rtl w:val="0"/>
              </w:rPr>
              <w:t xml:space="preserve">Deb Habrock, Vice President</w:t>
            </w:r>
          </w:p>
          <w:p w:rsidR="00000000" w:rsidDel="00000000" w:rsidP="00000000" w:rsidRDefault="00000000" w:rsidRPr="00000000" w14:paraId="0000000C">
            <w:pPr>
              <w:numPr>
                <w:ilvl w:val="0"/>
                <w:numId w:val="1"/>
              </w:numPr>
              <w:ind w:left="720" w:hanging="360"/>
            </w:pPr>
            <w:r w:rsidDel="00000000" w:rsidR="00000000" w:rsidRPr="00000000">
              <w:rPr>
                <w:rtl w:val="0"/>
              </w:rPr>
              <w:t xml:space="preserve">Denise McClay, Treasurer</w:t>
            </w:r>
          </w:p>
          <w:p w:rsidR="00000000" w:rsidDel="00000000" w:rsidP="00000000" w:rsidRDefault="00000000" w:rsidRPr="00000000" w14:paraId="0000000D">
            <w:pPr>
              <w:numPr>
                <w:ilvl w:val="0"/>
                <w:numId w:val="1"/>
              </w:numPr>
              <w:ind w:left="720" w:hanging="360"/>
            </w:pPr>
            <w:r w:rsidDel="00000000" w:rsidR="00000000" w:rsidRPr="00000000">
              <w:rPr>
                <w:rtl w:val="0"/>
              </w:rPr>
              <w:t xml:space="preserve">Susan Gutjahr, Secretary</w:t>
            </w:r>
          </w:p>
          <w:p w:rsidR="00000000" w:rsidDel="00000000" w:rsidP="00000000" w:rsidRDefault="00000000" w:rsidRPr="00000000" w14:paraId="0000000E">
            <w:pPr>
              <w:numPr>
                <w:ilvl w:val="0"/>
                <w:numId w:val="1"/>
              </w:numPr>
              <w:ind w:left="720" w:hanging="360"/>
            </w:pPr>
            <w:r w:rsidDel="00000000" w:rsidR="00000000" w:rsidRPr="00000000">
              <w:rPr>
                <w:rtl w:val="0"/>
              </w:rPr>
              <w:t xml:space="preserve">Melissa Little</w:t>
            </w:r>
          </w:p>
          <w:p w:rsidR="00000000" w:rsidDel="00000000" w:rsidP="00000000" w:rsidRDefault="00000000" w:rsidRPr="00000000" w14:paraId="0000000F">
            <w:pPr>
              <w:numPr>
                <w:ilvl w:val="0"/>
                <w:numId w:val="1"/>
              </w:numPr>
              <w:ind w:left="720" w:hanging="360"/>
            </w:pPr>
            <w:r w:rsidDel="00000000" w:rsidR="00000000" w:rsidRPr="00000000">
              <w:rPr>
                <w:rtl w:val="0"/>
              </w:rPr>
              <w:t xml:space="preserve">Veron Auld</w:t>
            </w:r>
          </w:p>
          <w:p w:rsidR="00000000" w:rsidDel="00000000" w:rsidP="00000000" w:rsidRDefault="00000000" w:rsidRPr="00000000" w14:paraId="00000010">
            <w:pPr>
              <w:numPr>
                <w:ilvl w:val="0"/>
                <w:numId w:val="1"/>
              </w:numPr>
              <w:ind w:left="720" w:hanging="360"/>
            </w:pPr>
            <w:r w:rsidDel="00000000" w:rsidR="00000000" w:rsidRPr="00000000">
              <w:rPr>
                <w:strike w:val="1"/>
                <w:rtl w:val="0"/>
              </w:rPr>
              <w:t xml:space="preserve">VACANT SEAT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All current trustees present.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Approval of the Agenda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 discussion.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Denise motioned and Melissa seconded to approve the agenda.  All in favor.  Motion carried.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Secretary’s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Secretary read the recorded minutes of the regular board meeting held 5/12/26 and the Special Board Meeting held 6/29/26. Minor typos were identified during the reading by the secretary and will be corrected.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Approval of Minutes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Deb motioned to accept the minutes as read with corrections. Jan seconded the motion.  All in favor.  Motion carried.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Treasurer’s and Petty Cash Reports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Treasurer, Denise, presented the Profit and Loss reports for May, June and May through June 2026, a copy of the 6/30/26 bank statement and a copy of the checkbook register.  She identified and discussed with the accounting firm that an expense for $425 for SHARE was placed incorrectly under Advertising-Print fees. This will be corrected by the accounting firm on the P&amp;L reports. The only income for these months was from ERate.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Petty Cash Reports for May and June were presented with a current balance of $164.17.</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Bills presented for Board approval:</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$394.13 - 5/11/26 - Doug White Hardwood for the Little Library project. The project is in process. As this is not a library project, there was discussion as to whether district funds could be used to make this type of donation.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$317.39 - 7/8/26 - Averbeck Construction - installation of new locks for the library</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$226.62 - iRead - summer reading program</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$85.00 - Renewal of IL Library Association (ILA) institutional membership. Discussion of benefits of membership.</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$252.00 - annual membership to Junior Library Guild - P category (picture books). The library received 12-14 books/year averaging $20/book. The director asked her opinion. She would not renew and prefer to purchase books herself.</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$645 - Falkenhein quarterly invoice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$1989 - annual renewal of SHARE membership-billed quarterly ($488/Q). This is an increase over last year's $425/Q.</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$1172.81 - OCLC Biblio and Access fee. This was approved last year as a trial. What was last year's usage? The Director does not have an account yet and has not received the requested information.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Little LIbrary Project - the Director will look into this question.</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Susan motioned to Table these bills: Doug White Hardwood and OCLC Biblio &amp; Access fee; Denied renewal of the Jr Library Guild and approved payment of Averbeck Construction, iRead, IL Library Association, Falkenhein, SHARE as presented.  Veron seconded the motion.  Roll call vote: Denise-yes, Susan-yes, Melissa-yes, Janice-yes, Deb-yes, Veron-yes.  All in favor. Motion carried.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Director’s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Director, Ashley, presented the Director’s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 action taken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OLD BUSINESS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hd w:fill="b7b7b7" w:val="clea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Non-Resident Fee for FY 2027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This was previously set at the Special Board Meeting on 6/29/26.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 action taken.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Acceptance of Board Resignation &amp; Declaration of Board Vacancy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pPr>
            <w:r w:rsidDel="00000000" w:rsidR="00000000" w:rsidRPr="00000000">
              <w:rPr>
                <w:rtl w:val="0"/>
              </w:rPr>
              <w:t xml:space="preserve">This was previously accepted and declared at the Special Board Meeting on 6/29/26.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pPr>
            <w:r w:rsidDel="00000000" w:rsidR="00000000" w:rsidRPr="00000000">
              <w:rPr>
                <w:rtl w:val="0"/>
              </w:rPr>
              <w:t xml:space="preserve">No action taken.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NEW BUSINESS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Board Discussion of Tentative Budget &amp; Appropriations Ordinance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A Tentative Budget and Appropriations Ordinance for the Coulterville District Library in the Counties of Perry, Randolph and Washington for Fiscal Year Beginning July 1, 2026 and ending June 30, 2027 was presented.Treasurer, Denise McClay, provided a summary of FY 26 Budget vs Actual and Proposed FY 27 budget.  Concern was voiced whether the amount budgeted under Repairs &amp; Maintenance-Ordinary was sufficient knowing the repairs to the wall and floor that are slated for this FY.  Concern was also voiced that the Reserve budget of $2000 was removed completely.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Deb motioned to accept the ordinance with the following changes:  Building-Maintenance increase to $20,000 from $10,000 and addition of Reserve budget at $2000 changing total estimated expenditures from $105,000 to $117,000 and Estimated cash balance 6/20/27 from $128,077.87 to $116,077.87.  Melissa seconded the motion.  Roll call vote:  Melissa-yes, Susan-yes, Denise-yes, Veron-yes, Deb-yes, Jan-yes.  Motion carried.</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Ordinance was signed by the President and Secretary following manual changes as directed above.  A copy was kept by the Secretary and the original was given to the Director.</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Library Attorney Status/Hiring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Notification was received that Parker left the Bigham Law Firm as of 6/30/26. The firm does not have the bandwidth to continue serving the library. They will assist with immediate needs until a new firm can be hired. Two references were provided:  Clay Finley, Sparta and Aaron Atkins, DuQuoin. Discussion was that an attorney should be hired as soon as possible.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Board asked the Director to see if the library system had a RFP template that could be used to see information.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Filling Vacant Board Member Position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Ashley will post the current vacancy and information that should be submitted by interested persons.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Appointment will be made at the September meeting falling within the required 90 days of acceptance of vacancy.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Committee Sizes/Formation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Jan opened discussion about a change in committee size from 3 members + the President to 2 members + the President as a non-voting member.  This will require a bylaws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Tabled.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Library Hours of Operation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The Director presented new proposed hours of operation beginning 8/1/2026. It allowed for the library to be open 5 days/week and 2 Saturdays/week.  Discussion.  The Director did not believe there was a need to hire additional librarian help at this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Melissa motioned to accept the presented hours less Wednesday hours and flexibility on open hours Saturdays either 9-1 or 10-2 at Director’s discretion.  Susan seconded the motion.  All in favor.  Motion carried.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Trustee Departure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Melissa exited the meeting at 7:22pm due to work commitment.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Bids for Extermination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The building has never been exterminated. Spiders and other insects have been found in traps. Should this be put out for bid? Discussion.The Director is authorized to approve expenses &lt;=$500.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pPr>
            <w:r w:rsidDel="00000000" w:rsidR="00000000" w:rsidRPr="00000000">
              <w:rPr>
                <w:rtl w:val="0"/>
              </w:rPr>
              <w:t xml:space="preserve">The name Pest Control Service was provided to the Director who will seek a proposal.</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Adopt Annual Schedule of Regular Board Meetings</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(75 ILCS 16/30-50; 5 ILCS 120/2.03)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Ordinance No. 26-1: The regular meeting schedule of the Coulterville District Library Board of Trustees was presented for review and adoption.  Dates:  7/14/26, 9/8/26, 11/10/26, 1/12/27, 3/9/27, 5/11/27 beginning at 6pm at the Coulterville District Library.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Denise motioned to adopt Ordinance No. 26-1.  Veron seconded the motion.  All in favor.  Motion carried.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Ordinance was signed by the President and Secretary. A copy was kept by the Secretary and the original was given to the Director.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Designate FOIA Officer and Verify Training Compliance (5 ILCS 140/3.5)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Director, Ashley, has completed FOIA training.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Denise motioned to designate Ashley Mueth, Director, as the FOIA Officer.  Jan seconded.  All in favor.  Motion carried.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Appoint Trustees to Audit Fy 25-26 Secretary Minutes for IPLAR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The IPLAR report requires 2 trustees appointed by the President to audit the secretary’s minutes.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Jan appointed Veron Auld and Deb Habrock.  The due date is the next Board meeting for presentation and approval.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Annual review of bylaws, policies and strategic priorities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The current bylaws and policy manual were emailed to the Board for review prior to the meeting.  No strategic priorities were shared.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Deb motioned that the annual review of bylaws and policies is complete. Veron seconded the motion.  All in favor.  Motion carried.</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Add to next meeting agenda discussion of Strategic Priorities for approval.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Review and reaffirm Investment Policy (30 ILCS 235)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The current Investment Policy was emailed to the Board for review prior to the meeting.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Jan motioned to accept the policy as emailed. Veron seconded the motion.  All in favor.  Motion carried.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Public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Gretchen Steele - reminded the Board that in August the public can come into the library to pick up packets for the April 2027 election. This is typically handled by the Secretary but since the Secretary is not readily available at the library, it can be delegated to the library director - 2 seats will be up for re-election plus the current open vacancy.</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Anita Mueller - had asked for a copy of the tentative budget and the one she was given did not follow the Board discussion.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Copy - it was determined that the incorrect copy had been provided to Anita.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Executive Session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The public was dismissed at 7:40pm for executive session pursuant to 5 ILCS 120/2(c)(1) - Payroll Review.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Regular Board Meeting resumed at 8:12pm.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Action from Executive Session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A Demand for Payment has been received from a former employee for perceived underpayment during pay period 12/22/25 - 1/4/2026.  Said employee’s formal resignation letter stated the last date of employment would be 12/30/2025. As employment concluded on that date and no work was performed after December 30, the salary was earned only through the final date of employment. As a result the employee is not eligible for salary payments for 12/31/25 through 1/4/2026 as those dates occurred after employment ended.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Jan Buss motioned to deny the demand for payment.  Seconded by Veron Auld.  Roll call vote.  Jan-yes, Susan-yes, Denise-yes, Veron-yes, Deb-yes, Jan-yes.  Motion carried.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 letter of Board decision will be sent to the former employee.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Next Meeting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September 8,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Adjournment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meeting was adjourned at 8:14pm.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8E">
      <w:pPr>
        <w:rPr/>
      </w:pPr>
      <w:r w:rsidDel="00000000" w:rsidR="00000000" w:rsidRPr="00000000">
        <w:rPr>
          <w:rtl w:val="0"/>
        </w:rPr>
      </w:r>
    </w:p>
    <w:sectPr>
      <w:headerReference r:id="rId6" w:type="default"/>
      <w:headerReference r:id="rId7" w:type="first"/>
      <w:footerReference r:id="rId8" w:type="first"/>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rPr>
        <w:b w:val="1"/>
        <w:bCs w:val="1"/>
      </w:rPr>
    </w:pPr>
    <w:r w:rsidDel="00000000" w:rsidR="00000000" w:rsidRPr="00000000">
      <w:rPr>
        <w:b w:val="1"/>
        <w:bCs w:val="1"/>
        <w:rtl w:val="0"/>
      </w:rPr>
      <w:t xml:space="preserve">Coulterville District Library Agenda and Meeting Minutes</w:t>
    </w:r>
  </w:p>
  <w:p w:rsidR="00000000" w:rsidDel="00000000" w:rsidP="00000000" w:rsidRDefault="00000000" w:rsidRPr="00000000" w14:paraId="00000090">
    <w:pPr>
      <w:rPr/>
    </w:pPr>
    <w:r w:rsidDel="00000000" w:rsidR="00000000" w:rsidRPr="00000000">
      <w:rPr>
        <w:rtl w:val="0"/>
      </w:rPr>
      <w:t xml:space="preserve">Board Meeting</w:t>
    </w:r>
  </w:p>
  <w:p w:rsidR="00000000" w:rsidDel="00000000" w:rsidP="00000000" w:rsidRDefault="00000000" w:rsidRPr="00000000" w14:paraId="00000091">
    <w:pPr>
      <w:rPr/>
    </w:pPr>
    <w:r w:rsidDel="00000000" w:rsidR="00000000" w:rsidRPr="00000000">
      <w:rPr>
        <w:rtl w:val="0"/>
      </w:rPr>
      <w:t xml:space="preserve">July 14, 2026, 6pm</w:t>
      <w:tab/>
      <w:tab/>
      <w:tab/>
      <w:tab/>
      <w:tab/>
      <w:tab/>
      <w:tab/>
      <w:tab/>
      <w:tab/>
      <w:tab/>
      <w:tab/>
      <w:tab/>
      <w:tab/>
      <w:tab/>
      <w:tab/>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Location:  Coulterville District Library</w:t>
    </w:r>
  </w:p>
  <w:p w:rsidR="00000000" w:rsidDel="00000000" w:rsidP="00000000" w:rsidRDefault="00000000" w:rsidRPr="00000000" w14:paraId="0000009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